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84" w:rsidRDefault="004D3B84">
      <w:pPr>
        <w:rPr>
          <w:b/>
        </w:rPr>
      </w:pPr>
      <w:bookmarkStart w:id="0" w:name="_GoBack"/>
      <w:bookmarkEnd w:id="0"/>
      <w:r>
        <w:rPr>
          <w:b/>
        </w:rPr>
        <w:t>SP Moosseedorf</w:t>
      </w:r>
    </w:p>
    <w:p w:rsidR="004D3B84" w:rsidRDefault="004D3B84">
      <w:pPr>
        <w:rPr>
          <w:b/>
        </w:rPr>
      </w:pPr>
    </w:p>
    <w:p w:rsidR="003B4873" w:rsidRPr="004D3B84" w:rsidRDefault="004D3B84">
      <w:pPr>
        <w:rPr>
          <w:b/>
          <w:sz w:val="28"/>
          <w:szCs w:val="28"/>
        </w:rPr>
      </w:pPr>
      <w:r w:rsidRPr="004D3B84">
        <w:rPr>
          <w:b/>
          <w:sz w:val="28"/>
          <w:szCs w:val="28"/>
        </w:rPr>
        <w:t>Jahres</w:t>
      </w:r>
      <w:r w:rsidR="00D202E3">
        <w:rPr>
          <w:b/>
          <w:sz w:val="28"/>
          <w:szCs w:val="28"/>
        </w:rPr>
        <w:t>rückblick</w:t>
      </w:r>
      <w:r w:rsidRPr="004D3B84">
        <w:rPr>
          <w:b/>
          <w:sz w:val="28"/>
          <w:szCs w:val="28"/>
        </w:rPr>
        <w:t xml:space="preserve"> 2022 </w:t>
      </w:r>
    </w:p>
    <w:p w:rsidR="004D3B84" w:rsidRDefault="004D3B84"/>
    <w:p w:rsidR="00D202E3" w:rsidRPr="00895E7E" w:rsidRDefault="00D93C9B" w:rsidP="00D202E3">
      <w:pPr>
        <w:tabs>
          <w:tab w:val="left" w:pos="851"/>
        </w:tabs>
        <w:rPr>
          <w:rFonts w:ascii="Helvetica" w:eastAsia="Times New Roman" w:hAnsi="Helvetica" w:cs="Helvetica"/>
          <w:color w:val="000000"/>
          <w:sz w:val="22"/>
          <w:lang w:eastAsia="de-CH"/>
        </w:rPr>
      </w:pPr>
      <w:r w:rsidRPr="00895E7E">
        <w:rPr>
          <w:sz w:val="22"/>
        </w:rPr>
        <w:t>Im Februar überfällt d</w:t>
      </w:r>
      <w:r w:rsidR="00D202E3" w:rsidRPr="00895E7E">
        <w:rPr>
          <w:sz w:val="22"/>
        </w:rPr>
        <w:t>ie russische Armee</w:t>
      </w:r>
      <w:r w:rsidR="00A81495">
        <w:rPr>
          <w:sz w:val="22"/>
        </w:rPr>
        <w:t xml:space="preserve"> </w:t>
      </w:r>
      <w:r w:rsidR="00A81495" w:rsidRPr="00A81495">
        <w:rPr>
          <w:sz w:val="22"/>
        </w:rPr>
        <w:t>auf Befehl von Präsident W. Putin</w:t>
      </w:r>
      <w:r w:rsidR="00D202E3" w:rsidRPr="00895E7E">
        <w:rPr>
          <w:sz w:val="22"/>
        </w:rPr>
        <w:t xml:space="preserve"> die Ukraine. </w:t>
      </w:r>
    </w:p>
    <w:p w:rsidR="00D202E3" w:rsidRPr="00895E7E" w:rsidRDefault="00D93C9B" w:rsidP="00D93C9B">
      <w:pPr>
        <w:rPr>
          <w:rFonts w:ascii="Helvetica" w:eastAsia="Times New Roman" w:hAnsi="Helvetica" w:cs="Helvetica"/>
          <w:color w:val="000000"/>
          <w:sz w:val="22"/>
          <w:lang w:eastAsia="de-CH"/>
        </w:rPr>
      </w:pP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Anfangs April kehrt d</w:t>
      </w:r>
      <w:r w:rsidR="00D202E3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ie Schweiz nach der Coro</w:t>
      </w: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na-Pandemie zur </w:t>
      </w:r>
      <w:r w:rsidR="004359D8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n</w:t>
      </w: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ormalen Lage </w:t>
      </w:r>
      <w:r w:rsidR="00D202E3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zurück. Die letzten landesweiten Massnahmen werden aufgehoben</w:t>
      </w:r>
      <w:r w:rsidR="00950A7B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.</w:t>
      </w:r>
    </w:p>
    <w:p w:rsidR="004359D8" w:rsidRPr="00895E7E" w:rsidRDefault="00D93C9B" w:rsidP="004359D8">
      <w:pPr>
        <w:tabs>
          <w:tab w:val="left" w:pos="0"/>
        </w:tabs>
        <w:rPr>
          <w:rFonts w:ascii="Helvetica" w:eastAsia="Times New Roman" w:hAnsi="Helvetica" w:cs="Helvetica"/>
          <w:color w:val="000000"/>
          <w:sz w:val="22"/>
          <w:lang w:eastAsia="de-CH"/>
        </w:rPr>
      </w:pPr>
      <w:r w:rsidRPr="00895E7E">
        <w:rPr>
          <w:sz w:val="22"/>
        </w:rPr>
        <w:t>Im Juni wird d</w:t>
      </w: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ie Schweiz für die Jahre 2023-2024 in den</w:t>
      </w:r>
      <w:r w:rsidR="004359D8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 </w:t>
      </w: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UNO-Sicherheitsrat gewählt.</w:t>
      </w:r>
    </w:p>
    <w:p w:rsidR="004359D8" w:rsidRPr="00895E7E" w:rsidRDefault="00D93C9B" w:rsidP="004359D8">
      <w:pPr>
        <w:tabs>
          <w:tab w:val="left" w:pos="0"/>
        </w:tabs>
        <w:rPr>
          <w:rFonts w:ascii="Helvetica" w:eastAsia="Times New Roman" w:hAnsi="Helvetica" w:cs="Helvetica"/>
          <w:color w:val="000000"/>
          <w:sz w:val="22"/>
          <w:lang w:eastAsia="de-CH"/>
        </w:rPr>
      </w:pPr>
      <w:r w:rsidRPr="00895E7E">
        <w:rPr>
          <w:sz w:val="22"/>
        </w:rPr>
        <w:t>Im Juni studiert</w:t>
      </w:r>
      <w:r w:rsidR="004359D8" w:rsidRPr="00895E7E">
        <w:rPr>
          <w:sz w:val="22"/>
        </w:rPr>
        <w:t xml:space="preserve"> eine Expertengruppe</w:t>
      </w:r>
      <w:r w:rsidR="004359D8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 im Auftrag des Bundesrates Szenarien für eine Strommangellage im Winter 2022/23.</w:t>
      </w:r>
      <w:r w:rsidR="0002543B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 </w:t>
      </w:r>
      <w:r w:rsidR="00037FDC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Im</w:t>
      </w:r>
      <w:r w:rsidR="004359D8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 November präsentiert der Bundesrat einen Massnahmenplan.</w:t>
      </w:r>
    </w:p>
    <w:p w:rsidR="00D202E3" w:rsidRPr="00895E7E" w:rsidRDefault="004359D8" w:rsidP="00D202E3">
      <w:pPr>
        <w:tabs>
          <w:tab w:val="left" w:pos="1134"/>
        </w:tabs>
        <w:rPr>
          <w:sz w:val="22"/>
        </w:rPr>
      </w:pPr>
      <w:r w:rsidRPr="00895E7E">
        <w:rPr>
          <w:sz w:val="22"/>
        </w:rPr>
        <w:t>Im Hitzesommer schmelzen die Gletscher im Rekordtempo.</w:t>
      </w:r>
    </w:p>
    <w:p w:rsidR="00037FDC" w:rsidRPr="00895E7E" w:rsidRDefault="004359D8" w:rsidP="004359D8">
      <w:pPr>
        <w:tabs>
          <w:tab w:val="left" w:pos="1134"/>
        </w:tabs>
        <w:rPr>
          <w:rFonts w:ascii="Helvetica" w:hAnsi="Helvetica" w:cs="Helvetica"/>
          <w:color w:val="000000"/>
          <w:sz w:val="22"/>
        </w:rPr>
      </w:pPr>
      <w:r w:rsidRPr="00895E7E">
        <w:rPr>
          <w:sz w:val="22"/>
        </w:rPr>
        <w:t xml:space="preserve">Im September stirbt die </w:t>
      </w:r>
      <w:r w:rsidR="00DD45A7" w:rsidRPr="00895E7E">
        <w:rPr>
          <w:rFonts w:ascii="Helvetica" w:hAnsi="Helvetica" w:cs="Helvetica"/>
          <w:color w:val="000000"/>
          <w:sz w:val="22"/>
        </w:rPr>
        <w:t xml:space="preserve">22-jährige Kurdin </w:t>
      </w:r>
      <w:proofErr w:type="spellStart"/>
      <w:r w:rsidR="00DD45A7" w:rsidRPr="00895E7E">
        <w:rPr>
          <w:rFonts w:ascii="Helvetica" w:hAnsi="Helvetica" w:cs="Helvetica"/>
          <w:color w:val="000000"/>
          <w:sz w:val="22"/>
        </w:rPr>
        <w:t>Mahsa</w:t>
      </w:r>
      <w:proofErr w:type="spellEnd"/>
      <w:r w:rsidR="00DD45A7" w:rsidRPr="00895E7E">
        <w:rPr>
          <w:rFonts w:ascii="Helvetica" w:hAnsi="Helvetica" w:cs="Helvetica"/>
          <w:color w:val="000000"/>
          <w:sz w:val="22"/>
        </w:rPr>
        <w:t xml:space="preserve"> Amini nachdem sie von der Sittenpolizei festgenommen worden ist, weil sie das Kopftuch nicht korrekt getragen haben soll. </w:t>
      </w:r>
      <w:r w:rsidR="002E199A">
        <w:rPr>
          <w:rFonts w:ascii="Helvetica" w:hAnsi="Helvetica" w:cs="Helvetica"/>
          <w:color w:val="000000"/>
          <w:sz w:val="22"/>
        </w:rPr>
        <w:t xml:space="preserve">Der Vorfall löst im ganzen Land </w:t>
      </w:r>
      <w:r w:rsidR="00DD45A7" w:rsidRPr="00895E7E">
        <w:rPr>
          <w:rFonts w:ascii="Helvetica" w:hAnsi="Helvetica" w:cs="Helvetica"/>
          <w:color w:val="000000"/>
          <w:sz w:val="22"/>
        </w:rPr>
        <w:t>Proteste gegen das islamische Regime aus</w:t>
      </w:r>
      <w:r w:rsidR="00950A7B" w:rsidRPr="00895E7E">
        <w:rPr>
          <w:rFonts w:ascii="Helvetica" w:hAnsi="Helvetica" w:cs="Helvetica"/>
          <w:color w:val="000000"/>
          <w:sz w:val="22"/>
        </w:rPr>
        <w:t>.</w:t>
      </w:r>
    </w:p>
    <w:p w:rsidR="00A81495" w:rsidRDefault="004359D8" w:rsidP="004359D8">
      <w:pPr>
        <w:tabs>
          <w:tab w:val="left" w:pos="1134"/>
        </w:tabs>
        <w:rPr>
          <w:rFonts w:ascii="Helvetica" w:eastAsia="Times New Roman" w:hAnsi="Helvetica" w:cs="Helvetica"/>
          <w:color w:val="000000"/>
          <w:sz w:val="22"/>
          <w:lang w:eastAsia="de-CH"/>
        </w:rPr>
      </w:pP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In der </w:t>
      </w:r>
      <w:r w:rsidR="00326CE4" w:rsidRPr="00895E7E">
        <w:rPr>
          <w:rFonts w:ascii="Helvetica" w:eastAsia="Times New Roman" w:hAnsi="Helvetica" w:cs="Helvetica"/>
          <w:bCs/>
          <w:color w:val="000000"/>
          <w:sz w:val="22"/>
          <w:lang w:eastAsia="de-CH"/>
        </w:rPr>
        <w:t>Volksabstimmung</w:t>
      </w: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 </w:t>
      </w:r>
      <w:r w:rsidR="00326CE4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vom 25.09.2022 wird die</w:t>
      </w:r>
      <w:bookmarkStart w:id="1" w:name="VolksabstimmungAHVreform"/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 </w:t>
      </w:r>
      <w:r w:rsidR="00326CE4" w:rsidRPr="00895E7E">
        <w:rPr>
          <w:rFonts w:ascii="Helvetica" w:eastAsia="Times New Roman" w:hAnsi="Helvetica" w:cs="Helvetica"/>
          <w:bCs/>
          <w:color w:val="000000"/>
          <w:sz w:val="22"/>
          <w:lang w:eastAsia="de-CH"/>
        </w:rPr>
        <w:t>AHV-Reform 21</w:t>
      </w:r>
      <w:bookmarkEnd w:id="1"/>
      <w:r w:rsidRPr="00895E7E">
        <w:rPr>
          <w:rFonts w:ascii="Helvetica" w:eastAsia="Times New Roman" w:hAnsi="Helvetica" w:cs="Helvetica"/>
          <w:bCs/>
          <w:color w:val="000000"/>
          <w:sz w:val="22"/>
          <w:lang w:eastAsia="de-CH"/>
        </w:rPr>
        <w:t xml:space="preserve"> </w:t>
      </w:r>
      <w:r w:rsidR="00326CE4" w:rsidRPr="00895E7E">
        <w:rPr>
          <w:rFonts w:ascii="Helvetica" w:eastAsia="Times New Roman" w:hAnsi="Helvetica" w:cs="Helvetica"/>
          <w:bCs/>
          <w:color w:val="000000"/>
          <w:sz w:val="22"/>
          <w:lang w:eastAsia="de-CH"/>
        </w:rPr>
        <w:t>angenommen</w:t>
      </w:r>
      <w:r w:rsidR="00326CE4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, die Erhöhung der Mehrwertsteuer zur</w:t>
      </w: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 </w:t>
      </w:r>
      <w:r w:rsidR="00326CE4" w:rsidRPr="00895E7E">
        <w:rPr>
          <w:rFonts w:ascii="Helvetica" w:eastAsia="Times New Roman" w:hAnsi="Helvetica" w:cs="Helvetica"/>
          <w:bCs/>
          <w:color w:val="000000"/>
          <w:sz w:val="22"/>
          <w:lang w:eastAsia="de-CH"/>
        </w:rPr>
        <w:t>Zusatzfinanzierung klar mit 55% JA</w:t>
      </w:r>
      <w:r w:rsidR="00326CE4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, die </w:t>
      </w:r>
      <w:r w:rsidR="0002543B">
        <w:rPr>
          <w:rFonts w:ascii="Helvetica" w:eastAsia="Times New Roman" w:hAnsi="Helvetica" w:cs="Helvetica"/>
          <w:color w:val="000000"/>
          <w:sz w:val="22"/>
          <w:lang w:eastAsia="de-CH"/>
        </w:rPr>
        <w:t>Erhöhung</w:t>
      </w:r>
      <w:r w:rsidR="00326CE4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 des</w:t>
      </w: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 </w:t>
      </w:r>
      <w:r w:rsidR="00326CE4" w:rsidRPr="00895E7E">
        <w:rPr>
          <w:rFonts w:ascii="Helvetica" w:eastAsia="Times New Roman" w:hAnsi="Helvetica" w:cs="Helvetica"/>
          <w:bCs/>
          <w:color w:val="000000"/>
          <w:sz w:val="22"/>
          <w:lang w:eastAsia="de-CH"/>
        </w:rPr>
        <w:t>Frauenrentenalters auf 65 Jahre ganz knapp mit 50.55% JA</w:t>
      </w:r>
      <w:r w:rsidR="00326CE4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.</w:t>
      </w:r>
    </w:p>
    <w:p w:rsidR="004359D8" w:rsidRPr="00895E7E" w:rsidRDefault="004359D8" w:rsidP="004359D8">
      <w:pPr>
        <w:tabs>
          <w:tab w:val="left" w:pos="1134"/>
        </w:tabs>
        <w:rPr>
          <w:rFonts w:ascii="Helvetica" w:eastAsia="Times New Roman" w:hAnsi="Helvetica" w:cs="Helvetica"/>
          <w:color w:val="000000"/>
          <w:sz w:val="22"/>
          <w:lang w:eastAsia="de-CH"/>
        </w:rPr>
      </w:pP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Simonetta Sommaruga und Ueli Maurer treten auf Ende Jahr aus dem Bundesrat zurück. Im Dezember wählt die Bundesversammlung Albert Rösti und Elisabeth Baume-Schneider in den Bundesrat. Die Departemente werden neu verteilt:</w:t>
      </w:r>
      <w:r w:rsidR="00A81495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 </w:t>
      </w: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Keller-Sutter Finanzen, Rösti UVEK, Baume-Schneider Justiz. Die restlichen </w:t>
      </w:r>
      <w:proofErr w:type="spellStart"/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Bundesrät</w:t>
      </w:r>
      <w:proofErr w:type="spellEnd"/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*innen behalten ihre Departemente.</w:t>
      </w:r>
    </w:p>
    <w:p w:rsidR="00252D8F" w:rsidRPr="00895E7E" w:rsidRDefault="004359D8" w:rsidP="004359D8">
      <w:pPr>
        <w:tabs>
          <w:tab w:val="left" w:pos="1134"/>
        </w:tabs>
        <w:rPr>
          <w:rFonts w:ascii="Helvetica" w:eastAsia="Times New Roman" w:hAnsi="Helvetica" w:cs="Helvetica"/>
          <w:b/>
          <w:bCs/>
          <w:color w:val="000000"/>
          <w:sz w:val="22"/>
          <w:lang w:eastAsia="de-CH"/>
        </w:rPr>
      </w:pP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Wort des Jahres wird „Strommangellage“. Auf Platz </w:t>
      </w:r>
      <w:r w:rsidR="00037FDC"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>2</w:t>
      </w:r>
      <w:r w:rsidRPr="00895E7E">
        <w:rPr>
          <w:rFonts w:ascii="Helvetica" w:eastAsia="Times New Roman" w:hAnsi="Helvetica" w:cs="Helvetica"/>
          <w:color w:val="000000"/>
          <w:sz w:val="22"/>
          <w:lang w:eastAsia="de-CH"/>
        </w:rPr>
        <w:t xml:space="preserve"> folgt das „Frauenticket“.</w:t>
      </w:r>
    </w:p>
    <w:p w:rsidR="004D3B84" w:rsidRPr="00895E7E" w:rsidRDefault="004D3B84">
      <w:pPr>
        <w:rPr>
          <w:sz w:val="22"/>
        </w:rPr>
      </w:pPr>
    </w:p>
    <w:p w:rsidR="0002543B" w:rsidRDefault="002E199A" w:rsidP="00D422FF">
      <w:pPr>
        <w:rPr>
          <w:sz w:val="22"/>
        </w:rPr>
      </w:pPr>
      <w:r>
        <w:rPr>
          <w:sz w:val="22"/>
        </w:rPr>
        <w:t xml:space="preserve">Auf Gemeindeebene finden Ideenwerkstätte zu </w:t>
      </w:r>
      <w:r w:rsidR="001F3398">
        <w:rPr>
          <w:sz w:val="22"/>
        </w:rPr>
        <w:t xml:space="preserve">den Themen </w:t>
      </w:r>
      <w:proofErr w:type="spellStart"/>
      <w:r w:rsidR="001F3398">
        <w:rPr>
          <w:sz w:val="22"/>
        </w:rPr>
        <w:t>Langsamverkehr</w:t>
      </w:r>
      <w:proofErr w:type="spellEnd"/>
      <w:r w:rsidR="001F3398">
        <w:rPr>
          <w:sz w:val="22"/>
        </w:rPr>
        <w:t xml:space="preserve">, Respektvolles Miteinander und </w:t>
      </w:r>
      <w:proofErr w:type="spellStart"/>
      <w:r w:rsidR="001F3398">
        <w:rPr>
          <w:sz w:val="22"/>
        </w:rPr>
        <w:t>Langsamverkehr</w:t>
      </w:r>
      <w:proofErr w:type="spellEnd"/>
      <w:r w:rsidR="001F3398">
        <w:rPr>
          <w:sz w:val="22"/>
        </w:rPr>
        <w:t xml:space="preserve"> statt.</w:t>
      </w:r>
    </w:p>
    <w:p w:rsidR="0002543B" w:rsidRDefault="00446042" w:rsidP="00D422FF">
      <w:pPr>
        <w:rPr>
          <w:sz w:val="22"/>
        </w:rPr>
      </w:pPr>
      <w:r w:rsidRPr="00895E7E">
        <w:rPr>
          <w:sz w:val="22"/>
        </w:rPr>
        <w:t>Nach gefühlten 10 Jahren, viel Nerven und zahlreichen Sitzungen gel</w:t>
      </w:r>
      <w:r w:rsidR="00950A7B" w:rsidRPr="00895E7E">
        <w:rPr>
          <w:sz w:val="22"/>
        </w:rPr>
        <w:t>ingt</w:t>
      </w:r>
      <w:r w:rsidRPr="00895E7E">
        <w:rPr>
          <w:sz w:val="22"/>
        </w:rPr>
        <w:t xml:space="preserve"> es der </w:t>
      </w:r>
      <w:r w:rsidR="0002543B">
        <w:rPr>
          <w:sz w:val="22"/>
        </w:rPr>
        <w:t xml:space="preserve">Gemeinde </w:t>
      </w:r>
      <w:r w:rsidRPr="00895E7E">
        <w:rPr>
          <w:sz w:val="22"/>
        </w:rPr>
        <w:t>schlussendlich</w:t>
      </w:r>
      <w:r w:rsidR="00790C2A" w:rsidRPr="00895E7E">
        <w:rPr>
          <w:sz w:val="22"/>
        </w:rPr>
        <w:t xml:space="preserve">, </w:t>
      </w:r>
      <w:r w:rsidR="007C2BC8" w:rsidRPr="00895E7E">
        <w:rPr>
          <w:sz w:val="22"/>
        </w:rPr>
        <w:t xml:space="preserve">die Nutzungsrechte am </w:t>
      </w:r>
      <w:proofErr w:type="spellStart"/>
      <w:r w:rsidR="007C2BC8" w:rsidRPr="00895E7E">
        <w:rPr>
          <w:sz w:val="22"/>
        </w:rPr>
        <w:t>Moossee</w:t>
      </w:r>
      <w:proofErr w:type="spellEnd"/>
      <w:r w:rsidR="007C2BC8" w:rsidRPr="00895E7E">
        <w:rPr>
          <w:sz w:val="22"/>
        </w:rPr>
        <w:t xml:space="preserve"> von Robert Bachofner zu erwerben. Stefan Meier ist Präsident </w:t>
      </w:r>
      <w:r w:rsidR="0002543B">
        <w:rPr>
          <w:sz w:val="22"/>
        </w:rPr>
        <w:t>der neuen</w:t>
      </w:r>
      <w:r w:rsidR="007C2BC8" w:rsidRPr="00895E7E">
        <w:rPr>
          <w:sz w:val="22"/>
        </w:rPr>
        <w:t xml:space="preserve"> Stiftung.</w:t>
      </w:r>
      <w:r w:rsidR="00D422FF" w:rsidRPr="00D422FF">
        <w:rPr>
          <w:sz w:val="22"/>
        </w:rPr>
        <w:t xml:space="preserve"> </w:t>
      </w:r>
    </w:p>
    <w:p w:rsidR="00D422FF" w:rsidRPr="00895E7E" w:rsidRDefault="00D422FF" w:rsidP="00D422FF">
      <w:pPr>
        <w:rPr>
          <w:sz w:val="22"/>
        </w:rPr>
      </w:pPr>
      <w:r w:rsidRPr="00895E7E">
        <w:rPr>
          <w:sz w:val="22"/>
        </w:rPr>
        <w:t xml:space="preserve">Die Velobörse </w:t>
      </w:r>
      <w:r w:rsidR="0002543B">
        <w:rPr>
          <w:sz w:val="22"/>
        </w:rPr>
        <w:t>ist</w:t>
      </w:r>
      <w:r w:rsidRPr="00895E7E">
        <w:rPr>
          <w:sz w:val="22"/>
        </w:rPr>
        <w:t xml:space="preserve"> wiederum ein voller Erfolg</w:t>
      </w:r>
      <w:r w:rsidR="0002543B">
        <w:rPr>
          <w:sz w:val="22"/>
        </w:rPr>
        <w:t>.</w:t>
      </w:r>
    </w:p>
    <w:p w:rsidR="007C2BC8" w:rsidRPr="00895E7E" w:rsidRDefault="007C2BC8">
      <w:pPr>
        <w:rPr>
          <w:sz w:val="22"/>
        </w:rPr>
      </w:pPr>
      <w:r w:rsidRPr="00895E7E">
        <w:rPr>
          <w:sz w:val="22"/>
        </w:rPr>
        <w:t>Die SP Moosseedorf hat</w:t>
      </w:r>
      <w:r w:rsidR="00895E7E" w:rsidRPr="00895E7E">
        <w:rPr>
          <w:sz w:val="22"/>
        </w:rPr>
        <w:t xml:space="preserve"> sich</w:t>
      </w:r>
      <w:r w:rsidRPr="00895E7E">
        <w:rPr>
          <w:sz w:val="22"/>
        </w:rPr>
        <w:t xml:space="preserve"> im Vorstand und an einer Parteiversammlung eingehend mit der Revision der Gemeindeordnung und Reglement über die politischen Rechte</w:t>
      </w:r>
      <w:r w:rsidR="00895E7E" w:rsidRPr="00895E7E">
        <w:rPr>
          <w:sz w:val="22"/>
        </w:rPr>
        <w:t xml:space="preserve"> auseinandergesetzt</w:t>
      </w:r>
      <w:r w:rsidR="00634CAE" w:rsidRPr="00895E7E">
        <w:rPr>
          <w:sz w:val="22"/>
        </w:rPr>
        <w:t>.</w:t>
      </w:r>
      <w:r w:rsidRPr="00895E7E">
        <w:rPr>
          <w:sz w:val="22"/>
        </w:rPr>
        <w:t xml:space="preserve"> Wir n</w:t>
      </w:r>
      <w:r w:rsidR="004C583A" w:rsidRPr="00895E7E">
        <w:rPr>
          <w:sz w:val="22"/>
        </w:rPr>
        <w:t>e</w:t>
      </w:r>
      <w:r w:rsidRPr="00895E7E">
        <w:rPr>
          <w:sz w:val="22"/>
        </w:rPr>
        <w:t>hmen zuhanden des Gemeinderats Stellung zu den Diskussion</w:t>
      </w:r>
      <w:r w:rsidR="004C583A" w:rsidRPr="00895E7E">
        <w:rPr>
          <w:sz w:val="22"/>
        </w:rPr>
        <w:t>s</w:t>
      </w:r>
      <w:r w:rsidRPr="00895E7E">
        <w:rPr>
          <w:sz w:val="22"/>
        </w:rPr>
        <w:t>sch</w:t>
      </w:r>
      <w:r w:rsidR="00F40024" w:rsidRPr="00895E7E">
        <w:rPr>
          <w:sz w:val="22"/>
        </w:rPr>
        <w:t>werpunkte</w:t>
      </w:r>
      <w:r w:rsidR="004C583A" w:rsidRPr="00895E7E">
        <w:rPr>
          <w:sz w:val="22"/>
        </w:rPr>
        <w:t>n</w:t>
      </w:r>
      <w:r w:rsidR="00F40024" w:rsidRPr="00895E7E">
        <w:rPr>
          <w:sz w:val="22"/>
        </w:rPr>
        <w:t xml:space="preserve"> 5 resp. 7 </w:t>
      </w:r>
      <w:proofErr w:type="spellStart"/>
      <w:r w:rsidR="00F40024" w:rsidRPr="00895E7E">
        <w:rPr>
          <w:sz w:val="22"/>
        </w:rPr>
        <w:t>Gemeinderät</w:t>
      </w:r>
      <w:proofErr w:type="spellEnd"/>
      <w:r w:rsidR="00F40024" w:rsidRPr="00895E7E">
        <w:rPr>
          <w:sz w:val="22"/>
        </w:rPr>
        <w:t>*innen</w:t>
      </w:r>
      <w:r w:rsidRPr="00895E7E">
        <w:rPr>
          <w:sz w:val="22"/>
        </w:rPr>
        <w:t xml:space="preserve"> sowie Zusammenlegen, Aufheben und Bilden von Kommissionen. Wir setzen uns vehement für </w:t>
      </w:r>
      <w:r w:rsidR="00F40024" w:rsidRPr="00895E7E">
        <w:rPr>
          <w:sz w:val="22"/>
        </w:rPr>
        <w:t xml:space="preserve">7 </w:t>
      </w:r>
      <w:proofErr w:type="spellStart"/>
      <w:r w:rsidR="00F40024" w:rsidRPr="00895E7E">
        <w:rPr>
          <w:sz w:val="22"/>
        </w:rPr>
        <w:t>Gemeinderät</w:t>
      </w:r>
      <w:proofErr w:type="spellEnd"/>
      <w:r w:rsidR="00F40024" w:rsidRPr="00895E7E">
        <w:rPr>
          <w:sz w:val="22"/>
        </w:rPr>
        <w:t>*innen ein.</w:t>
      </w:r>
      <w:r w:rsidR="00634CAE" w:rsidRPr="00895E7E">
        <w:rPr>
          <w:sz w:val="22"/>
        </w:rPr>
        <w:t xml:space="preserve"> Ebenso intensiv w</w:t>
      </w:r>
      <w:r w:rsidR="00C976BB" w:rsidRPr="00895E7E">
        <w:rPr>
          <w:sz w:val="22"/>
        </w:rPr>
        <w:t>i</w:t>
      </w:r>
      <w:r w:rsidR="00634CAE" w:rsidRPr="00895E7E">
        <w:rPr>
          <w:sz w:val="22"/>
        </w:rPr>
        <w:t xml:space="preserve">rd der Ausbau der Grauholzautobahn auf 8 Spuren diskutiert. Wir haben </w:t>
      </w:r>
      <w:r w:rsidR="00C976BB" w:rsidRPr="00895E7E">
        <w:rPr>
          <w:sz w:val="22"/>
        </w:rPr>
        <w:t xml:space="preserve">zusammen mit den Grünen und der GLP </w:t>
      </w:r>
      <w:r w:rsidR="00634CAE" w:rsidRPr="00895E7E">
        <w:rPr>
          <w:sz w:val="22"/>
        </w:rPr>
        <w:t xml:space="preserve">einen Antrag </w:t>
      </w:r>
      <w:r w:rsidR="00C976BB" w:rsidRPr="00895E7E">
        <w:rPr>
          <w:sz w:val="22"/>
        </w:rPr>
        <w:t xml:space="preserve">an den Gemeinderat zur Ablehnung dieses Ausbaus formuliert und selbst einen Ablehnungsantrag an das UVEK geschrieben. </w:t>
      </w:r>
    </w:p>
    <w:p w:rsidR="007C2BC8" w:rsidRPr="00895E7E" w:rsidRDefault="007C2BC8">
      <w:pPr>
        <w:rPr>
          <w:sz w:val="22"/>
        </w:rPr>
      </w:pPr>
    </w:p>
    <w:p w:rsidR="007C2BC8" w:rsidRPr="00895E7E" w:rsidRDefault="00895E7E">
      <w:pPr>
        <w:rPr>
          <w:sz w:val="22"/>
        </w:rPr>
      </w:pPr>
      <w:r w:rsidRPr="00895E7E">
        <w:rPr>
          <w:sz w:val="22"/>
        </w:rPr>
        <w:t xml:space="preserve">Wir danken unserem Gemeindepräsident Stefan Meier und unserer Gemeinderätin Christa </w:t>
      </w:r>
      <w:proofErr w:type="spellStart"/>
      <w:r w:rsidRPr="00895E7E">
        <w:rPr>
          <w:sz w:val="22"/>
        </w:rPr>
        <w:t>Kolden</w:t>
      </w:r>
      <w:proofErr w:type="spellEnd"/>
      <w:r w:rsidRPr="00895E7E">
        <w:rPr>
          <w:sz w:val="22"/>
        </w:rPr>
        <w:t>, unseren Kommissionsmitgliedern und allen, die sich im Berichtsjahr für die SP eingesetzt haben, für ihre Arbeit.</w:t>
      </w:r>
    </w:p>
    <w:p w:rsidR="00895E7E" w:rsidRPr="00895E7E" w:rsidRDefault="00895E7E">
      <w:pPr>
        <w:rPr>
          <w:sz w:val="22"/>
        </w:rPr>
      </w:pPr>
    </w:p>
    <w:p w:rsidR="00D422FF" w:rsidRPr="00D422FF" w:rsidRDefault="0002543B" w:rsidP="00D422FF">
      <w:pPr>
        <w:rPr>
          <w:sz w:val="22"/>
        </w:rPr>
      </w:pPr>
      <w:r>
        <w:rPr>
          <w:sz w:val="22"/>
        </w:rPr>
        <w:t>Wir freuen uns</w:t>
      </w:r>
      <w:r w:rsidR="00D422FF" w:rsidRPr="00D422FF">
        <w:rPr>
          <w:sz w:val="22"/>
        </w:rPr>
        <w:t>, die Herausforderungen im 2022 mit euch zusammen in Angriff zu nehmen.</w:t>
      </w:r>
    </w:p>
    <w:p w:rsidR="00D422FF" w:rsidRDefault="00D422FF">
      <w:pPr>
        <w:rPr>
          <w:sz w:val="22"/>
        </w:rPr>
      </w:pPr>
    </w:p>
    <w:p w:rsidR="00895E7E" w:rsidRDefault="00895E7E">
      <w:pPr>
        <w:rPr>
          <w:sz w:val="22"/>
        </w:rPr>
      </w:pPr>
      <w:r>
        <w:rPr>
          <w:sz w:val="22"/>
        </w:rPr>
        <w:t>Februar 2023</w:t>
      </w:r>
    </w:p>
    <w:p w:rsidR="00A81495" w:rsidRDefault="00A81495">
      <w:pPr>
        <w:rPr>
          <w:sz w:val="22"/>
        </w:rPr>
      </w:pPr>
    </w:p>
    <w:p w:rsidR="00A81495" w:rsidRDefault="00A81495">
      <w:pPr>
        <w:rPr>
          <w:sz w:val="22"/>
        </w:rPr>
      </w:pPr>
      <w:r>
        <w:rPr>
          <w:sz w:val="22"/>
        </w:rPr>
        <w:t>Im Namen des Vorstandes: Madeleine Thönen</w:t>
      </w:r>
    </w:p>
    <w:sectPr w:rsidR="00A81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401"/>
    <w:multiLevelType w:val="multilevel"/>
    <w:tmpl w:val="88C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27CC7"/>
    <w:multiLevelType w:val="multilevel"/>
    <w:tmpl w:val="5D8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C7B4B"/>
    <w:multiLevelType w:val="multilevel"/>
    <w:tmpl w:val="70C4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64BFD"/>
    <w:multiLevelType w:val="multilevel"/>
    <w:tmpl w:val="C51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65E9C"/>
    <w:multiLevelType w:val="multilevel"/>
    <w:tmpl w:val="A5A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845C7"/>
    <w:multiLevelType w:val="hybridMultilevel"/>
    <w:tmpl w:val="DAC8DDAC"/>
    <w:lvl w:ilvl="0" w:tplc="0807000F">
      <w:start w:val="1"/>
      <w:numFmt w:val="decimal"/>
      <w:lvlText w:val="%1."/>
      <w:lvlJc w:val="left"/>
      <w:pPr>
        <w:ind w:left="-261" w:hanging="360"/>
      </w:pPr>
    </w:lvl>
    <w:lvl w:ilvl="1" w:tplc="08070019">
      <w:start w:val="1"/>
      <w:numFmt w:val="lowerLetter"/>
      <w:lvlText w:val="%2."/>
      <w:lvlJc w:val="left"/>
      <w:pPr>
        <w:ind w:left="459" w:hanging="360"/>
      </w:pPr>
    </w:lvl>
    <w:lvl w:ilvl="2" w:tplc="0807001B">
      <w:start w:val="1"/>
      <w:numFmt w:val="lowerRoman"/>
      <w:lvlText w:val="%3."/>
      <w:lvlJc w:val="right"/>
      <w:pPr>
        <w:ind w:left="1179" w:hanging="180"/>
      </w:pPr>
    </w:lvl>
    <w:lvl w:ilvl="3" w:tplc="0807000F">
      <w:start w:val="1"/>
      <w:numFmt w:val="decimal"/>
      <w:lvlText w:val="%4."/>
      <w:lvlJc w:val="left"/>
      <w:pPr>
        <w:ind w:left="1899" w:hanging="360"/>
      </w:pPr>
    </w:lvl>
    <w:lvl w:ilvl="4" w:tplc="08070019">
      <w:start w:val="1"/>
      <w:numFmt w:val="lowerLetter"/>
      <w:lvlText w:val="%5."/>
      <w:lvlJc w:val="left"/>
      <w:pPr>
        <w:ind w:left="2619" w:hanging="360"/>
      </w:pPr>
    </w:lvl>
    <w:lvl w:ilvl="5" w:tplc="0807001B">
      <w:start w:val="1"/>
      <w:numFmt w:val="lowerRoman"/>
      <w:lvlText w:val="%6."/>
      <w:lvlJc w:val="right"/>
      <w:pPr>
        <w:ind w:left="3339" w:hanging="180"/>
      </w:pPr>
    </w:lvl>
    <w:lvl w:ilvl="6" w:tplc="0807000F">
      <w:start w:val="1"/>
      <w:numFmt w:val="decimal"/>
      <w:lvlText w:val="%7."/>
      <w:lvlJc w:val="left"/>
      <w:pPr>
        <w:ind w:left="4059" w:hanging="360"/>
      </w:pPr>
    </w:lvl>
    <w:lvl w:ilvl="7" w:tplc="08070019">
      <w:start w:val="1"/>
      <w:numFmt w:val="lowerLetter"/>
      <w:lvlText w:val="%8."/>
      <w:lvlJc w:val="left"/>
      <w:pPr>
        <w:ind w:left="4779" w:hanging="360"/>
      </w:pPr>
    </w:lvl>
    <w:lvl w:ilvl="8" w:tplc="0807001B">
      <w:start w:val="1"/>
      <w:numFmt w:val="lowerRoman"/>
      <w:lvlText w:val="%9."/>
      <w:lvlJc w:val="right"/>
      <w:pPr>
        <w:ind w:left="5499" w:hanging="180"/>
      </w:pPr>
    </w:lvl>
  </w:abstractNum>
  <w:abstractNum w:abstractNumId="6" w15:restartNumberingAfterBreak="0">
    <w:nsid w:val="5D4D1811"/>
    <w:multiLevelType w:val="multilevel"/>
    <w:tmpl w:val="15A6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03F53"/>
    <w:multiLevelType w:val="multilevel"/>
    <w:tmpl w:val="16EA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93116"/>
    <w:multiLevelType w:val="multilevel"/>
    <w:tmpl w:val="9AB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84"/>
    <w:rsid w:val="00017556"/>
    <w:rsid w:val="0002543B"/>
    <w:rsid w:val="00037FDC"/>
    <w:rsid w:val="00067DC5"/>
    <w:rsid w:val="00094044"/>
    <w:rsid w:val="0017711E"/>
    <w:rsid w:val="001C0533"/>
    <w:rsid w:val="001F3398"/>
    <w:rsid w:val="00252D8F"/>
    <w:rsid w:val="002C6D1A"/>
    <w:rsid w:val="002E199A"/>
    <w:rsid w:val="00326CE4"/>
    <w:rsid w:val="003B4873"/>
    <w:rsid w:val="004071BD"/>
    <w:rsid w:val="004359D8"/>
    <w:rsid w:val="00446042"/>
    <w:rsid w:val="004C583A"/>
    <w:rsid w:val="004D3B84"/>
    <w:rsid w:val="00634CAE"/>
    <w:rsid w:val="006F430E"/>
    <w:rsid w:val="00790C2A"/>
    <w:rsid w:val="007C2BC8"/>
    <w:rsid w:val="00895E7E"/>
    <w:rsid w:val="00950A7B"/>
    <w:rsid w:val="009A5E37"/>
    <w:rsid w:val="00A40907"/>
    <w:rsid w:val="00A57610"/>
    <w:rsid w:val="00A81495"/>
    <w:rsid w:val="00B226C0"/>
    <w:rsid w:val="00BF4029"/>
    <w:rsid w:val="00C976BB"/>
    <w:rsid w:val="00D01315"/>
    <w:rsid w:val="00D202E3"/>
    <w:rsid w:val="00D422FF"/>
    <w:rsid w:val="00D5046C"/>
    <w:rsid w:val="00D93C9B"/>
    <w:rsid w:val="00DA7D94"/>
    <w:rsid w:val="00DD45A7"/>
    <w:rsid w:val="00F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D513E4-0734-4113-9B93-C38E68F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C0"/>
  </w:style>
  <w:style w:type="paragraph" w:styleId="Heading1">
    <w:name w:val="heading 1"/>
    <w:basedOn w:val="Normal"/>
    <w:next w:val="Normal"/>
    <w:link w:val="Heading1Char"/>
    <w:uiPriority w:val="9"/>
    <w:qFormat/>
    <w:rsid w:val="00B22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226C0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52D8F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Strong">
    <w:name w:val="Strong"/>
    <w:basedOn w:val="DefaultParagraphFont"/>
    <w:uiPriority w:val="22"/>
    <w:qFormat/>
    <w:rsid w:val="007C2BC8"/>
    <w:rPr>
      <w:b/>
      <w:bCs/>
    </w:rPr>
  </w:style>
  <w:style w:type="paragraph" w:styleId="ListParagraph">
    <w:name w:val="List Paragraph"/>
    <w:basedOn w:val="Normal"/>
    <w:uiPriority w:val="34"/>
    <w:qFormat/>
    <w:rsid w:val="007C2BC8"/>
    <w:pPr>
      <w:spacing w:line="240" w:lineRule="auto"/>
      <w:ind w:left="720"/>
      <w:contextualSpacing/>
    </w:pPr>
    <w:rPr>
      <w:rFonts w:ascii="Times New Roman" w:eastAsia="PMingLiU" w:hAnsi="Times New Roman" w:cs="Times New Roman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Lätt Louise EDA LLO</cp:lastModifiedBy>
  <cp:revision>2</cp:revision>
  <dcterms:created xsi:type="dcterms:W3CDTF">2023-02-25T22:22:00Z</dcterms:created>
  <dcterms:modified xsi:type="dcterms:W3CDTF">2023-02-25T22:22:00Z</dcterms:modified>
</cp:coreProperties>
</file>